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4332" w:rsidRPr="00362A1B" w:rsidRDefault="00F34332" w:rsidP="00362A1B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62A1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Цикловая методическая комиссия бухгалтерского </w:t>
      </w:r>
      <w:r w:rsidR="002D0622" w:rsidRPr="00362A1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 налогового учета</w:t>
      </w:r>
    </w:p>
    <w:p w:rsidR="00362A1B" w:rsidRDefault="00362A1B" w:rsidP="00362A1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:rsidR="00F34332" w:rsidRPr="00362A1B" w:rsidRDefault="00F34332" w:rsidP="00362A1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362A1B">
        <w:rPr>
          <w:rFonts w:ascii="Times New Roman" w:eastAsia="Times New Roman" w:hAnsi="Times New Roman" w:cs="Times New Roman"/>
          <w:color w:val="222222"/>
          <w:sz w:val="28"/>
          <w:szCs w:val="28"/>
        </w:rPr>
        <w:t>Председатель комиссии – </w:t>
      </w:r>
      <w:proofErr w:type="spellStart"/>
      <w:r w:rsidRPr="00362A1B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Хвыль</w:t>
      </w:r>
      <w:proofErr w:type="spellEnd"/>
      <w:r w:rsidRPr="00362A1B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 xml:space="preserve"> Елена Николаевна</w:t>
      </w:r>
      <w:r w:rsidRPr="00362A1B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 – преподаватель </w:t>
      </w:r>
      <w:r w:rsidR="00D47470" w:rsidRPr="00362A1B">
        <w:rPr>
          <w:rFonts w:ascii="Times New Roman" w:eastAsia="Times New Roman" w:hAnsi="Times New Roman" w:cs="Times New Roman"/>
          <w:color w:val="222222"/>
          <w:sz w:val="28"/>
          <w:szCs w:val="28"/>
        </w:rPr>
        <w:t>высшей</w:t>
      </w:r>
      <w:r w:rsidRPr="00362A1B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квалификационной категории</w:t>
      </w:r>
    </w:p>
    <w:p w:rsidR="00F34332" w:rsidRPr="00362A1B" w:rsidRDefault="00F34332" w:rsidP="00362A1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362A1B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Состав комиссии:</w:t>
      </w:r>
    </w:p>
    <w:p w:rsidR="00050797" w:rsidRPr="006C0E0D" w:rsidRDefault="002D0622" w:rsidP="006C0E0D">
      <w:pPr>
        <w:pStyle w:val="a7"/>
        <w:numPr>
          <w:ilvl w:val="0"/>
          <w:numId w:val="14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proofErr w:type="spellStart"/>
      <w:r w:rsidRPr="006C0E0D">
        <w:rPr>
          <w:rFonts w:ascii="Times New Roman" w:eastAsia="Times New Roman" w:hAnsi="Times New Roman" w:cs="Times New Roman"/>
          <w:bCs/>
          <w:color w:val="222222"/>
          <w:sz w:val="28"/>
          <w:szCs w:val="28"/>
        </w:rPr>
        <w:t>Ходыкина</w:t>
      </w:r>
      <w:proofErr w:type="spellEnd"/>
      <w:r w:rsidRPr="006C0E0D">
        <w:rPr>
          <w:rFonts w:ascii="Times New Roman" w:eastAsia="Times New Roman" w:hAnsi="Times New Roman" w:cs="Times New Roman"/>
          <w:bCs/>
          <w:color w:val="222222"/>
          <w:sz w:val="28"/>
          <w:szCs w:val="28"/>
        </w:rPr>
        <w:t xml:space="preserve"> И. Ю. </w:t>
      </w:r>
      <w:r w:rsidRPr="006C0E0D">
        <w:rPr>
          <w:rFonts w:ascii="Times New Roman" w:eastAsia="Times New Roman" w:hAnsi="Times New Roman" w:cs="Times New Roman"/>
          <w:color w:val="222222"/>
          <w:sz w:val="28"/>
          <w:szCs w:val="28"/>
        </w:rPr>
        <w:t>– директор колледжа, кандидат экономических наук, доцент</w:t>
      </w:r>
      <w:r w:rsidR="00362A1B" w:rsidRPr="006C0E0D">
        <w:rPr>
          <w:rFonts w:ascii="Times New Roman" w:eastAsia="Times New Roman" w:hAnsi="Times New Roman" w:cs="Times New Roman"/>
          <w:color w:val="222222"/>
          <w:sz w:val="28"/>
          <w:szCs w:val="28"/>
        </w:rPr>
        <w:t>, заслуженный экономист Республики Крым</w:t>
      </w:r>
    </w:p>
    <w:p w:rsidR="00050797" w:rsidRPr="006C0E0D" w:rsidRDefault="002D0622" w:rsidP="006C0E0D">
      <w:pPr>
        <w:pStyle w:val="a7"/>
        <w:numPr>
          <w:ilvl w:val="0"/>
          <w:numId w:val="14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6C0E0D">
        <w:rPr>
          <w:rFonts w:ascii="Times New Roman" w:eastAsia="Times New Roman" w:hAnsi="Times New Roman" w:cs="Times New Roman"/>
          <w:bCs/>
          <w:color w:val="222222"/>
          <w:sz w:val="28"/>
          <w:szCs w:val="28"/>
        </w:rPr>
        <w:t>Лехно О. Л.</w:t>
      </w:r>
      <w:r w:rsidRPr="006C0E0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– заместитель директора по учебно-производственной работе, преподаватель высшей квалификационной категории</w:t>
      </w:r>
    </w:p>
    <w:p w:rsidR="00050797" w:rsidRPr="006C0E0D" w:rsidRDefault="002D0622" w:rsidP="006C0E0D">
      <w:pPr>
        <w:pStyle w:val="a7"/>
        <w:numPr>
          <w:ilvl w:val="0"/>
          <w:numId w:val="14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6C0E0D">
        <w:rPr>
          <w:rFonts w:ascii="Times New Roman" w:eastAsia="Times New Roman" w:hAnsi="Times New Roman" w:cs="Times New Roman"/>
          <w:bCs/>
          <w:color w:val="222222"/>
          <w:sz w:val="28"/>
          <w:szCs w:val="28"/>
        </w:rPr>
        <w:t xml:space="preserve">Ершова Н. А. </w:t>
      </w:r>
      <w:r w:rsidRPr="006C0E0D">
        <w:rPr>
          <w:rFonts w:ascii="Times New Roman" w:eastAsia="Times New Roman" w:hAnsi="Times New Roman" w:cs="Times New Roman"/>
          <w:color w:val="222222"/>
          <w:sz w:val="28"/>
          <w:szCs w:val="28"/>
        </w:rPr>
        <w:t>– преподаватель высшей квалификационной категории</w:t>
      </w:r>
    </w:p>
    <w:p w:rsidR="00050797" w:rsidRPr="006C0E0D" w:rsidRDefault="002D0622" w:rsidP="006C0E0D">
      <w:pPr>
        <w:pStyle w:val="a7"/>
        <w:numPr>
          <w:ilvl w:val="0"/>
          <w:numId w:val="14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6C0E0D">
        <w:rPr>
          <w:rFonts w:ascii="Times New Roman" w:eastAsia="Times New Roman" w:hAnsi="Times New Roman" w:cs="Times New Roman"/>
          <w:bCs/>
          <w:color w:val="222222"/>
          <w:sz w:val="28"/>
          <w:szCs w:val="28"/>
        </w:rPr>
        <w:t xml:space="preserve">Журавлева Л. А. </w:t>
      </w:r>
      <w:r w:rsidRPr="006C0E0D">
        <w:rPr>
          <w:rFonts w:ascii="Times New Roman" w:eastAsia="Times New Roman" w:hAnsi="Times New Roman" w:cs="Times New Roman"/>
          <w:color w:val="222222"/>
          <w:sz w:val="28"/>
          <w:szCs w:val="28"/>
        </w:rPr>
        <w:t>– преподаватель высшей квалификационной категории</w:t>
      </w:r>
    </w:p>
    <w:p w:rsidR="00050797" w:rsidRPr="006C0E0D" w:rsidRDefault="002D0622" w:rsidP="006C0E0D">
      <w:pPr>
        <w:pStyle w:val="a7"/>
        <w:numPr>
          <w:ilvl w:val="0"/>
          <w:numId w:val="14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proofErr w:type="spellStart"/>
      <w:r w:rsidRPr="006C0E0D">
        <w:rPr>
          <w:rFonts w:ascii="Times New Roman" w:eastAsia="Times New Roman" w:hAnsi="Times New Roman" w:cs="Times New Roman"/>
          <w:bCs/>
          <w:color w:val="222222"/>
          <w:sz w:val="28"/>
          <w:szCs w:val="28"/>
        </w:rPr>
        <w:t>Погомий</w:t>
      </w:r>
      <w:proofErr w:type="spellEnd"/>
      <w:r w:rsidRPr="006C0E0D">
        <w:rPr>
          <w:rFonts w:ascii="Times New Roman" w:eastAsia="Times New Roman" w:hAnsi="Times New Roman" w:cs="Times New Roman"/>
          <w:bCs/>
          <w:color w:val="222222"/>
          <w:sz w:val="28"/>
          <w:szCs w:val="28"/>
        </w:rPr>
        <w:t xml:space="preserve"> Л. А.</w:t>
      </w:r>
      <w:r w:rsidRPr="006C0E0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– преподаватель </w:t>
      </w:r>
    </w:p>
    <w:p w:rsidR="00050797" w:rsidRPr="006C0E0D" w:rsidRDefault="002D0622" w:rsidP="006C0E0D">
      <w:pPr>
        <w:pStyle w:val="a7"/>
        <w:numPr>
          <w:ilvl w:val="0"/>
          <w:numId w:val="14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6C0E0D">
        <w:rPr>
          <w:rFonts w:ascii="Times New Roman" w:eastAsia="Times New Roman" w:hAnsi="Times New Roman" w:cs="Times New Roman"/>
          <w:bCs/>
          <w:color w:val="222222"/>
          <w:sz w:val="28"/>
          <w:szCs w:val="28"/>
        </w:rPr>
        <w:t>Юрко О. В.</w:t>
      </w:r>
      <w:r w:rsidRPr="006C0E0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– преподаватель первой квалификационной категории</w:t>
      </w:r>
    </w:p>
    <w:p w:rsidR="00F34332" w:rsidRPr="00362A1B" w:rsidRDefault="00F34332" w:rsidP="00362A1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362A1B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 </w:t>
      </w:r>
    </w:p>
    <w:p w:rsidR="00F34332" w:rsidRPr="00362A1B" w:rsidRDefault="00F34332" w:rsidP="006C0E0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362A1B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ОСНОВНЫЕ НАПРАВЛЕНИЯ РАБОТЫ</w:t>
      </w:r>
    </w:p>
    <w:p w:rsidR="006C0E0D" w:rsidRDefault="00F34332" w:rsidP="006C0E0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362A1B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Методическая проблема, над которой работает ЦМК:</w:t>
      </w:r>
    </w:p>
    <w:p w:rsidR="005706A3" w:rsidRPr="00362A1B" w:rsidRDefault="006C0E0D" w:rsidP="00362A1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="002D0622" w:rsidRPr="00362A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овершенствование методического обеспечения и формирование информационной культуры преподавателей бухгалтерского и налогового учета в соответствии с требованиями ФГОС, а также с учетом стандартов </w:t>
      </w:r>
      <w:r w:rsidR="002D0622" w:rsidRPr="00362A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WSR</w:t>
      </w:r>
      <w:r w:rsidR="002D0622" w:rsidRPr="00362A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демонстрационного экзамена</w:t>
      </w:r>
    </w:p>
    <w:p w:rsidR="006C0E0D" w:rsidRDefault="006C0E0D" w:rsidP="00362A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</w:pPr>
    </w:p>
    <w:p w:rsidR="002D0622" w:rsidRPr="00362A1B" w:rsidRDefault="00F34332" w:rsidP="00362A1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362A1B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Цели работы комиссии:</w:t>
      </w:r>
      <w:r w:rsidRPr="00362A1B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  <w:r w:rsidR="002D0622" w:rsidRPr="00362A1B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совершенствование методического обеспечения учебных дисциплин с учетом </w:t>
      </w:r>
      <w:proofErr w:type="spellStart"/>
      <w:r w:rsidR="002D0622" w:rsidRPr="00362A1B">
        <w:rPr>
          <w:rFonts w:ascii="Times New Roman" w:eastAsia="Times New Roman" w:hAnsi="Times New Roman" w:cs="Times New Roman"/>
          <w:color w:val="222222"/>
          <w:sz w:val="28"/>
          <w:szCs w:val="28"/>
        </w:rPr>
        <w:t>практикоориентированной</w:t>
      </w:r>
      <w:proofErr w:type="spellEnd"/>
      <w:r w:rsidR="002D0622" w:rsidRPr="00362A1B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направленности обучения и в </w:t>
      </w:r>
      <w:proofErr w:type="gramStart"/>
      <w:r w:rsidR="002D0622" w:rsidRPr="00362A1B">
        <w:rPr>
          <w:rFonts w:ascii="Times New Roman" w:eastAsia="Times New Roman" w:hAnsi="Times New Roman" w:cs="Times New Roman"/>
          <w:color w:val="222222"/>
          <w:sz w:val="28"/>
          <w:szCs w:val="28"/>
        </w:rPr>
        <w:t>соответствии  с</w:t>
      </w:r>
      <w:proofErr w:type="gramEnd"/>
      <w:r w:rsidR="002D0622" w:rsidRPr="00362A1B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рекомендациями ФГОС, а также стандартов </w:t>
      </w:r>
      <w:r w:rsidR="002D0622" w:rsidRPr="00362A1B">
        <w:rPr>
          <w:rFonts w:ascii="Times New Roman" w:eastAsia="Times New Roman" w:hAnsi="Times New Roman" w:cs="Times New Roman"/>
          <w:color w:val="222222"/>
          <w:sz w:val="28"/>
          <w:szCs w:val="28"/>
          <w:lang w:val="en-US"/>
        </w:rPr>
        <w:t>WSR</w:t>
      </w:r>
    </w:p>
    <w:p w:rsidR="00F34332" w:rsidRPr="00362A1B" w:rsidRDefault="00F34332" w:rsidP="00362A1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:rsidR="00F34332" w:rsidRPr="00362A1B" w:rsidRDefault="00F34332" w:rsidP="00362A1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362A1B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Задачи комиссии:</w:t>
      </w:r>
    </w:p>
    <w:p w:rsidR="00050797" w:rsidRPr="00362A1B" w:rsidRDefault="008A152E" w:rsidP="00362A1B">
      <w:pPr>
        <w:numPr>
          <w:ilvl w:val="0"/>
          <w:numId w:val="13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362A1B">
        <w:rPr>
          <w:rFonts w:ascii="Times New Roman" w:eastAsia="Times New Roman" w:hAnsi="Times New Roman" w:cs="Times New Roman"/>
          <w:color w:val="222222"/>
          <w:sz w:val="28"/>
          <w:szCs w:val="28"/>
        </w:rPr>
        <w:t>внедрению интерактивных и информационно-коммуникативных технологий обучения;</w:t>
      </w:r>
    </w:p>
    <w:p w:rsidR="00050797" w:rsidRPr="00362A1B" w:rsidRDefault="008A152E" w:rsidP="00362A1B">
      <w:pPr>
        <w:numPr>
          <w:ilvl w:val="0"/>
          <w:numId w:val="13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362A1B">
        <w:rPr>
          <w:rFonts w:ascii="Times New Roman" w:eastAsia="Times New Roman" w:hAnsi="Times New Roman" w:cs="Times New Roman"/>
          <w:color w:val="222222"/>
          <w:sz w:val="28"/>
          <w:szCs w:val="28"/>
        </w:rPr>
        <w:t>совершенствованию методической работы преподавателей комиссии;</w:t>
      </w:r>
    </w:p>
    <w:p w:rsidR="00050797" w:rsidRPr="00362A1B" w:rsidRDefault="008A152E" w:rsidP="00362A1B">
      <w:pPr>
        <w:numPr>
          <w:ilvl w:val="0"/>
          <w:numId w:val="13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362A1B">
        <w:rPr>
          <w:rFonts w:ascii="Times New Roman" w:eastAsia="Times New Roman" w:hAnsi="Times New Roman" w:cs="Times New Roman"/>
          <w:color w:val="222222"/>
          <w:sz w:val="28"/>
          <w:szCs w:val="28"/>
        </w:rPr>
        <w:t>повышению квалификационного уровня преподавателей, изучению, обобщению и распространению передового опыта, применению новых педагогических технологий;</w:t>
      </w:r>
    </w:p>
    <w:p w:rsidR="00050797" w:rsidRPr="00362A1B" w:rsidRDefault="008A152E" w:rsidP="00362A1B">
      <w:pPr>
        <w:numPr>
          <w:ilvl w:val="0"/>
          <w:numId w:val="13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362A1B">
        <w:rPr>
          <w:rFonts w:ascii="Times New Roman" w:eastAsia="Times New Roman" w:hAnsi="Times New Roman" w:cs="Times New Roman"/>
          <w:color w:val="222222"/>
          <w:sz w:val="28"/>
          <w:szCs w:val="28"/>
        </w:rPr>
        <w:t>совершенствованию учебно-материальной базы и разработке методических рекомендаций по использованию наглядных пособий;</w:t>
      </w:r>
    </w:p>
    <w:p w:rsidR="00050797" w:rsidRPr="00362A1B" w:rsidRDefault="008A152E" w:rsidP="00362A1B">
      <w:pPr>
        <w:numPr>
          <w:ilvl w:val="0"/>
          <w:numId w:val="13"/>
        </w:numPr>
        <w:shd w:val="clear" w:color="auto" w:fill="FFFFFF"/>
        <w:tabs>
          <w:tab w:val="clear" w:pos="720"/>
          <w:tab w:val="left" w:pos="284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362A1B">
        <w:rPr>
          <w:rFonts w:ascii="Times New Roman" w:eastAsia="Times New Roman" w:hAnsi="Times New Roman" w:cs="Times New Roman"/>
          <w:color w:val="222222"/>
          <w:sz w:val="28"/>
          <w:szCs w:val="28"/>
        </w:rPr>
        <w:t>модернизации традиционных активных форм проведения занятий с использованием компьютерной техники;</w:t>
      </w:r>
    </w:p>
    <w:p w:rsidR="00050797" w:rsidRPr="00362A1B" w:rsidRDefault="008A152E" w:rsidP="00362A1B">
      <w:pPr>
        <w:numPr>
          <w:ilvl w:val="0"/>
          <w:numId w:val="13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362A1B">
        <w:rPr>
          <w:rFonts w:ascii="Times New Roman" w:eastAsia="Times New Roman" w:hAnsi="Times New Roman" w:cs="Times New Roman"/>
          <w:color w:val="222222"/>
          <w:sz w:val="28"/>
          <w:szCs w:val="28"/>
        </w:rPr>
        <w:t>совершенствованию программ дисциплин, учебных и производственных практик;</w:t>
      </w:r>
    </w:p>
    <w:p w:rsidR="00050797" w:rsidRPr="00362A1B" w:rsidRDefault="008A152E" w:rsidP="00362A1B">
      <w:pPr>
        <w:numPr>
          <w:ilvl w:val="0"/>
          <w:numId w:val="13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362A1B">
        <w:rPr>
          <w:rFonts w:ascii="Times New Roman" w:eastAsia="Times New Roman" w:hAnsi="Times New Roman" w:cs="Times New Roman"/>
          <w:color w:val="222222"/>
          <w:sz w:val="28"/>
          <w:szCs w:val="28"/>
        </w:rPr>
        <w:t>повышению качества обучения, развитию и воспитанию обучающихся, формированию компетентного специалиста за счет совершенствования организационных форм образовательного процесса, методики обучения;</w:t>
      </w:r>
    </w:p>
    <w:p w:rsidR="00050797" w:rsidRPr="00362A1B" w:rsidRDefault="008A152E" w:rsidP="00362A1B">
      <w:pPr>
        <w:numPr>
          <w:ilvl w:val="0"/>
          <w:numId w:val="13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362A1B">
        <w:rPr>
          <w:rFonts w:ascii="Times New Roman" w:eastAsia="Times New Roman" w:hAnsi="Times New Roman" w:cs="Times New Roman"/>
          <w:color w:val="222222"/>
          <w:sz w:val="28"/>
          <w:szCs w:val="28"/>
        </w:rPr>
        <w:t>методическому сопровождению студенческих олимпиад, конференций, конкурсов.</w:t>
      </w:r>
    </w:p>
    <w:p w:rsidR="00F34332" w:rsidRPr="00362A1B" w:rsidRDefault="00F34332" w:rsidP="00362A1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</w:pPr>
      <w:r w:rsidRPr="00362A1B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lastRenderedPageBreak/>
        <w:t> </w:t>
      </w:r>
    </w:p>
    <w:p w:rsidR="00ED4AA0" w:rsidRPr="00362A1B" w:rsidRDefault="00ED4AA0" w:rsidP="00362A1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:rsidR="00F34332" w:rsidRPr="00362A1B" w:rsidRDefault="00F34332" w:rsidP="00362A1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362A1B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Направления работы ЦМК:</w:t>
      </w:r>
    </w:p>
    <w:p w:rsidR="00F34332" w:rsidRPr="00362A1B" w:rsidRDefault="00F34332" w:rsidP="00362A1B">
      <w:pPr>
        <w:numPr>
          <w:ilvl w:val="0"/>
          <w:numId w:val="3"/>
        </w:numPr>
        <w:shd w:val="clear" w:color="auto" w:fill="FFFFFF"/>
        <w:spacing w:after="0" w:line="240" w:lineRule="auto"/>
        <w:ind w:left="744" w:right="36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362A1B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Научно-исследовательское</w:t>
      </w:r>
      <w:r w:rsidRPr="00362A1B">
        <w:rPr>
          <w:rFonts w:ascii="Times New Roman" w:eastAsia="Times New Roman" w:hAnsi="Times New Roman" w:cs="Times New Roman"/>
          <w:color w:val="222222"/>
          <w:sz w:val="28"/>
          <w:szCs w:val="28"/>
        </w:rPr>
        <w:t>:</w:t>
      </w:r>
    </w:p>
    <w:p w:rsidR="00F34332" w:rsidRPr="00362A1B" w:rsidRDefault="00F34332" w:rsidP="00362A1B">
      <w:pPr>
        <w:numPr>
          <w:ilvl w:val="0"/>
          <w:numId w:val="4"/>
        </w:numPr>
        <w:shd w:val="clear" w:color="auto" w:fill="FFFFFF"/>
        <w:spacing w:after="0" w:line="240" w:lineRule="auto"/>
        <w:ind w:left="360" w:right="36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362A1B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изучение и обобщение отечественного и зарубежного </w:t>
      </w:r>
      <w:r w:rsidR="008A152E" w:rsidRPr="00362A1B">
        <w:rPr>
          <w:rFonts w:ascii="Times New Roman" w:eastAsia="Times New Roman" w:hAnsi="Times New Roman" w:cs="Times New Roman"/>
          <w:color w:val="222222"/>
          <w:sz w:val="28"/>
          <w:szCs w:val="28"/>
        </w:rPr>
        <w:t>опыта в области учета и налогов</w:t>
      </w:r>
      <w:r w:rsidRPr="00362A1B">
        <w:rPr>
          <w:rFonts w:ascii="Times New Roman" w:eastAsia="Times New Roman" w:hAnsi="Times New Roman" w:cs="Times New Roman"/>
          <w:color w:val="222222"/>
          <w:sz w:val="28"/>
          <w:szCs w:val="28"/>
        </w:rPr>
        <w:t>;</w:t>
      </w:r>
    </w:p>
    <w:p w:rsidR="00F34332" w:rsidRPr="00362A1B" w:rsidRDefault="00F34332" w:rsidP="00362A1B">
      <w:pPr>
        <w:numPr>
          <w:ilvl w:val="0"/>
          <w:numId w:val="4"/>
        </w:numPr>
        <w:shd w:val="clear" w:color="auto" w:fill="FFFFFF"/>
        <w:spacing w:after="0" w:line="240" w:lineRule="auto"/>
        <w:ind w:left="360" w:right="36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362A1B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проведение научных и творческих исследований по </w:t>
      </w:r>
      <w:r w:rsidR="008A152E" w:rsidRPr="00362A1B">
        <w:rPr>
          <w:rFonts w:ascii="Times New Roman" w:eastAsia="Times New Roman" w:hAnsi="Times New Roman" w:cs="Times New Roman"/>
          <w:color w:val="222222"/>
          <w:sz w:val="28"/>
          <w:szCs w:val="28"/>
        </w:rPr>
        <w:t>проблемам бухгалтерского и налогового учета</w:t>
      </w:r>
      <w:r w:rsidRPr="00362A1B">
        <w:rPr>
          <w:rFonts w:ascii="Times New Roman" w:eastAsia="Times New Roman" w:hAnsi="Times New Roman" w:cs="Times New Roman"/>
          <w:color w:val="222222"/>
          <w:sz w:val="28"/>
          <w:szCs w:val="28"/>
        </w:rPr>
        <w:t>;</w:t>
      </w:r>
    </w:p>
    <w:p w:rsidR="00F34332" w:rsidRPr="00362A1B" w:rsidRDefault="00F34332" w:rsidP="00362A1B">
      <w:pPr>
        <w:numPr>
          <w:ilvl w:val="0"/>
          <w:numId w:val="4"/>
        </w:numPr>
        <w:shd w:val="clear" w:color="auto" w:fill="FFFFFF"/>
        <w:spacing w:after="0" w:line="240" w:lineRule="auto"/>
        <w:ind w:left="360" w:right="36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362A1B">
        <w:rPr>
          <w:rFonts w:ascii="Times New Roman" w:eastAsia="Times New Roman" w:hAnsi="Times New Roman" w:cs="Times New Roman"/>
          <w:color w:val="222222"/>
          <w:sz w:val="28"/>
          <w:szCs w:val="28"/>
        </w:rPr>
        <w:t>проведение научно-практических конференций.</w:t>
      </w:r>
    </w:p>
    <w:p w:rsidR="00F34332" w:rsidRPr="00362A1B" w:rsidRDefault="00F34332" w:rsidP="00362A1B">
      <w:pPr>
        <w:numPr>
          <w:ilvl w:val="0"/>
          <w:numId w:val="5"/>
        </w:numPr>
        <w:shd w:val="clear" w:color="auto" w:fill="FFFFFF"/>
        <w:spacing w:after="0" w:line="240" w:lineRule="auto"/>
        <w:ind w:left="744" w:right="36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362A1B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Методическое:</w:t>
      </w:r>
    </w:p>
    <w:p w:rsidR="00F34332" w:rsidRPr="00362A1B" w:rsidRDefault="00F34332" w:rsidP="00362A1B">
      <w:pPr>
        <w:numPr>
          <w:ilvl w:val="0"/>
          <w:numId w:val="6"/>
        </w:numPr>
        <w:shd w:val="clear" w:color="auto" w:fill="FFFFFF"/>
        <w:spacing w:after="0" w:line="240" w:lineRule="auto"/>
        <w:ind w:left="360" w:right="36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362A1B">
        <w:rPr>
          <w:rFonts w:ascii="Times New Roman" w:eastAsia="Times New Roman" w:hAnsi="Times New Roman" w:cs="Times New Roman"/>
          <w:color w:val="222222"/>
          <w:sz w:val="28"/>
          <w:szCs w:val="28"/>
        </w:rPr>
        <w:t>разработка учебно-методических основ применения инновационных технологий в системе экономического образования;</w:t>
      </w:r>
    </w:p>
    <w:p w:rsidR="00F34332" w:rsidRPr="00362A1B" w:rsidRDefault="00F34332" w:rsidP="00362A1B">
      <w:pPr>
        <w:numPr>
          <w:ilvl w:val="0"/>
          <w:numId w:val="6"/>
        </w:numPr>
        <w:shd w:val="clear" w:color="auto" w:fill="FFFFFF"/>
        <w:spacing w:after="0" w:line="240" w:lineRule="auto"/>
        <w:ind w:left="360" w:right="36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362A1B">
        <w:rPr>
          <w:rFonts w:ascii="Times New Roman" w:eastAsia="Times New Roman" w:hAnsi="Times New Roman" w:cs="Times New Roman"/>
          <w:color w:val="222222"/>
          <w:sz w:val="28"/>
          <w:szCs w:val="28"/>
        </w:rPr>
        <w:t>разработка и распространение рекомендаций по совершенствованию экономического образования;</w:t>
      </w:r>
    </w:p>
    <w:p w:rsidR="00F34332" w:rsidRPr="00362A1B" w:rsidRDefault="00F34332" w:rsidP="00362A1B">
      <w:pPr>
        <w:numPr>
          <w:ilvl w:val="0"/>
          <w:numId w:val="6"/>
        </w:numPr>
        <w:shd w:val="clear" w:color="auto" w:fill="FFFFFF"/>
        <w:spacing w:after="0" w:line="240" w:lineRule="auto"/>
        <w:ind w:left="360" w:right="36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362A1B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организация и методическое сопровождение самостоятельной работы </w:t>
      </w:r>
      <w:r w:rsidR="008A152E" w:rsidRPr="00362A1B">
        <w:rPr>
          <w:rFonts w:ascii="Times New Roman" w:eastAsia="Times New Roman" w:hAnsi="Times New Roman" w:cs="Times New Roman"/>
          <w:color w:val="222222"/>
          <w:sz w:val="28"/>
          <w:szCs w:val="28"/>
        </w:rPr>
        <w:t>обучающихся</w:t>
      </w:r>
      <w:r w:rsidRPr="00362A1B">
        <w:rPr>
          <w:rFonts w:ascii="Times New Roman" w:eastAsia="Times New Roman" w:hAnsi="Times New Roman" w:cs="Times New Roman"/>
          <w:color w:val="222222"/>
          <w:sz w:val="28"/>
          <w:szCs w:val="28"/>
        </w:rPr>
        <w:t>;</w:t>
      </w:r>
    </w:p>
    <w:p w:rsidR="00F34332" w:rsidRPr="00362A1B" w:rsidRDefault="00F34332" w:rsidP="00362A1B">
      <w:pPr>
        <w:numPr>
          <w:ilvl w:val="0"/>
          <w:numId w:val="6"/>
        </w:numPr>
        <w:shd w:val="clear" w:color="auto" w:fill="FFFFFF"/>
        <w:spacing w:after="0" w:line="240" w:lineRule="auto"/>
        <w:ind w:left="360" w:right="36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362A1B">
        <w:rPr>
          <w:rFonts w:ascii="Times New Roman" w:eastAsia="Times New Roman" w:hAnsi="Times New Roman" w:cs="Times New Roman"/>
          <w:color w:val="222222"/>
          <w:sz w:val="28"/>
          <w:szCs w:val="28"/>
        </w:rPr>
        <w:t>изучение особенностей оформления и ведения учебно-методической документации при создании фондов оценочных средств по читаемым дисциплинам.</w:t>
      </w:r>
    </w:p>
    <w:p w:rsidR="00F34332" w:rsidRPr="00362A1B" w:rsidRDefault="00F34332" w:rsidP="00362A1B">
      <w:pPr>
        <w:numPr>
          <w:ilvl w:val="0"/>
          <w:numId w:val="7"/>
        </w:numPr>
        <w:shd w:val="clear" w:color="auto" w:fill="FFFFFF"/>
        <w:spacing w:after="0" w:line="240" w:lineRule="auto"/>
        <w:ind w:left="744" w:right="36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362A1B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Творческо-производственное:</w:t>
      </w:r>
    </w:p>
    <w:p w:rsidR="00F34332" w:rsidRPr="00362A1B" w:rsidRDefault="00F34332" w:rsidP="00362A1B">
      <w:pPr>
        <w:numPr>
          <w:ilvl w:val="0"/>
          <w:numId w:val="8"/>
        </w:numPr>
        <w:shd w:val="clear" w:color="auto" w:fill="FFFFFF"/>
        <w:spacing w:after="0" w:line="240" w:lineRule="auto"/>
        <w:ind w:left="360" w:right="36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362A1B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организация выставок-ярмарок, конкурсов </w:t>
      </w:r>
      <w:proofErr w:type="gramStart"/>
      <w:r w:rsidRPr="00362A1B">
        <w:rPr>
          <w:rFonts w:ascii="Times New Roman" w:eastAsia="Times New Roman" w:hAnsi="Times New Roman" w:cs="Times New Roman"/>
          <w:color w:val="222222"/>
          <w:sz w:val="28"/>
          <w:szCs w:val="28"/>
        </w:rPr>
        <w:t>творческих работ</w:t>
      </w:r>
      <w:proofErr w:type="gramEnd"/>
      <w:r w:rsidRPr="00362A1B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 w:rsidR="008A152E" w:rsidRPr="00362A1B">
        <w:rPr>
          <w:rFonts w:ascii="Times New Roman" w:eastAsia="Times New Roman" w:hAnsi="Times New Roman" w:cs="Times New Roman"/>
          <w:color w:val="222222"/>
          <w:sz w:val="28"/>
          <w:szCs w:val="28"/>
        </w:rPr>
        <w:t>обучающихся</w:t>
      </w:r>
      <w:r w:rsidRPr="00362A1B">
        <w:rPr>
          <w:rFonts w:ascii="Times New Roman" w:eastAsia="Times New Roman" w:hAnsi="Times New Roman" w:cs="Times New Roman"/>
          <w:color w:val="222222"/>
          <w:sz w:val="28"/>
          <w:szCs w:val="28"/>
        </w:rPr>
        <w:t>;</w:t>
      </w:r>
    </w:p>
    <w:p w:rsidR="00F34332" w:rsidRDefault="00F34332" w:rsidP="00362A1B">
      <w:pPr>
        <w:numPr>
          <w:ilvl w:val="0"/>
          <w:numId w:val="8"/>
        </w:numPr>
        <w:shd w:val="clear" w:color="auto" w:fill="FFFFFF"/>
        <w:spacing w:after="0" w:line="240" w:lineRule="auto"/>
        <w:ind w:left="360" w:right="36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362A1B">
        <w:rPr>
          <w:rFonts w:ascii="Times New Roman" w:eastAsia="Times New Roman" w:hAnsi="Times New Roman" w:cs="Times New Roman"/>
          <w:color w:val="222222"/>
          <w:sz w:val="28"/>
          <w:szCs w:val="28"/>
        </w:rPr>
        <w:t>реализация методических разработо</w:t>
      </w:r>
      <w:r w:rsidR="006C0E0D">
        <w:rPr>
          <w:rFonts w:ascii="Times New Roman" w:eastAsia="Times New Roman" w:hAnsi="Times New Roman" w:cs="Times New Roman"/>
          <w:color w:val="222222"/>
          <w:sz w:val="28"/>
          <w:szCs w:val="28"/>
        </w:rPr>
        <w:t>к и рекомендаций преподавателей;</w:t>
      </w:r>
    </w:p>
    <w:p w:rsidR="006C0E0D" w:rsidRPr="00362A1B" w:rsidRDefault="006C0E0D" w:rsidP="00362A1B">
      <w:pPr>
        <w:numPr>
          <w:ilvl w:val="0"/>
          <w:numId w:val="8"/>
        </w:numPr>
        <w:shd w:val="clear" w:color="auto" w:fill="FFFFFF"/>
        <w:spacing w:after="0" w:line="240" w:lineRule="auto"/>
        <w:ind w:left="360" w:right="36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организация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практикоориентированных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мероприятий с предприятиями-социальными партнёрами.</w:t>
      </w:r>
      <w:bookmarkStart w:id="0" w:name="_GoBack"/>
      <w:bookmarkEnd w:id="0"/>
    </w:p>
    <w:p w:rsidR="008A152E" w:rsidRPr="00362A1B" w:rsidRDefault="008A152E" w:rsidP="00362A1B">
      <w:pPr>
        <w:shd w:val="clear" w:color="auto" w:fill="FFFFFF"/>
        <w:spacing w:after="0" w:line="240" w:lineRule="auto"/>
        <w:ind w:right="360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:rsidR="008A152E" w:rsidRPr="00362A1B" w:rsidRDefault="008A152E" w:rsidP="00362A1B">
      <w:pPr>
        <w:shd w:val="clear" w:color="auto" w:fill="FFFFFF"/>
        <w:spacing w:after="0" w:line="240" w:lineRule="auto"/>
        <w:ind w:right="36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:rsidR="008A152E" w:rsidRPr="00362A1B" w:rsidRDefault="008A152E" w:rsidP="00362A1B">
      <w:pPr>
        <w:shd w:val="clear" w:color="auto" w:fill="FFFFFF"/>
        <w:spacing w:after="0" w:line="240" w:lineRule="auto"/>
        <w:ind w:right="36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:rsidR="008A152E" w:rsidRPr="00362A1B" w:rsidRDefault="008A152E" w:rsidP="00362A1B">
      <w:pPr>
        <w:shd w:val="clear" w:color="auto" w:fill="FFFFFF"/>
        <w:spacing w:after="0" w:line="240" w:lineRule="auto"/>
        <w:ind w:right="36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:rsidR="008A152E" w:rsidRDefault="008A152E" w:rsidP="008A152E">
      <w:pPr>
        <w:shd w:val="clear" w:color="auto" w:fill="FFFFFF"/>
        <w:spacing w:after="0" w:line="300" w:lineRule="atLeast"/>
        <w:ind w:right="36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0"/>
        </w:rPr>
      </w:pPr>
    </w:p>
    <w:p w:rsidR="008A152E" w:rsidRDefault="008A152E" w:rsidP="008A152E">
      <w:pPr>
        <w:shd w:val="clear" w:color="auto" w:fill="FFFFFF"/>
        <w:spacing w:after="0" w:line="300" w:lineRule="atLeast"/>
        <w:ind w:right="36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0"/>
        </w:rPr>
      </w:pPr>
    </w:p>
    <w:p w:rsidR="008A152E" w:rsidRDefault="008A152E" w:rsidP="008A152E">
      <w:pPr>
        <w:shd w:val="clear" w:color="auto" w:fill="FFFFFF"/>
        <w:spacing w:after="0" w:line="300" w:lineRule="atLeast"/>
        <w:ind w:right="36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0"/>
        </w:rPr>
      </w:pPr>
    </w:p>
    <w:p w:rsidR="008A152E" w:rsidRDefault="008A152E" w:rsidP="008A152E">
      <w:pPr>
        <w:shd w:val="clear" w:color="auto" w:fill="FFFFFF"/>
        <w:spacing w:after="0" w:line="300" w:lineRule="atLeast"/>
        <w:ind w:right="36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0"/>
        </w:rPr>
      </w:pPr>
    </w:p>
    <w:p w:rsidR="008A152E" w:rsidRDefault="008A152E" w:rsidP="008A152E">
      <w:pPr>
        <w:shd w:val="clear" w:color="auto" w:fill="FFFFFF"/>
        <w:spacing w:after="0" w:line="300" w:lineRule="atLeast"/>
        <w:ind w:right="36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0"/>
        </w:rPr>
      </w:pPr>
    </w:p>
    <w:p w:rsidR="008A152E" w:rsidRDefault="008A152E" w:rsidP="008A152E">
      <w:pPr>
        <w:shd w:val="clear" w:color="auto" w:fill="FFFFFF"/>
        <w:spacing w:after="0" w:line="300" w:lineRule="atLeast"/>
        <w:ind w:right="36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0"/>
        </w:rPr>
      </w:pPr>
    </w:p>
    <w:p w:rsidR="008A152E" w:rsidRDefault="008A152E" w:rsidP="008A152E">
      <w:pPr>
        <w:shd w:val="clear" w:color="auto" w:fill="FFFFFF"/>
        <w:spacing w:after="0" w:line="300" w:lineRule="atLeast"/>
        <w:ind w:right="36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0"/>
        </w:rPr>
      </w:pPr>
    </w:p>
    <w:p w:rsidR="008A152E" w:rsidRPr="00F34332" w:rsidRDefault="008A152E" w:rsidP="008A152E">
      <w:pPr>
        <w:shd w:val="clear" w:color="auto" w:fill="FFFFFF"/>
        <w:spacing w:after="0" w:line="300" w:lineRule="atLeast"/>
        <w:ind w:right="36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0"/>
        </w:rPr>
      </w:pPr>
    </w:p>
    <w:sectPr w:rsidR="008A152E" w:rsidRPr="00F34332" w:rsidSect="00986F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84C7A"/>
    <w:multiLevelType w:val="hybridMultilevel"/>
    <w:tmpl w:val="6DD03840"/>
    <w:lvl w:ilvl="0" w:tplc="4246E2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3FCA4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F4042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994D4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90443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A6E64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6EC3F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CEE40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6B49E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FE0339A"/>
    <w:multiLevelType w:val="multilevel"/>
    <w:tmpl w:val="D6A06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FF1549A"/>
    <w:multiLevelType w:val="multilevel"/>
    <w:tmpl w:val="CCB6E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2A45E52"/>
    <w:multiLevelType w:val="hybridMultilevel"/>
    <w:tmpl w:val="925A04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AF7917"/>
    <w:multiLevelType w:val="hybridMultilevel"/>
    <w:tmpl w:val="59CA19FA"/>
    <w:lvl w:ilvl="0" w:tplc="D99CC3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6D4042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43AD79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EA2CF7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32CCF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676C15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87E9F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96010B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64EEC7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447155E"/>
    <w:multiLevelType w:val="hybridMultilevel"/>
    <w:tmpl w:val="E4AE7362"/>
    <w:lvl w:ilvl="0" w:tplc="F498F4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C9EFC5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2E03EA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594B5F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34F1D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9B61E1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5A264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1FCC45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7527FE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C3E26D2"/>
    <w:multiLevelType w:val="hybridMultilevel"/>
    <w:tmpl w:val="DB34DC8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DEB04CD"/>
    <w:multiLevelType w:val="multilevel"/>
    <w:tmpl w:val="C35E7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5DC7805"/>
    <w:multiLevelType w:val="multilevel"/>
    <w:tmpl w:val="6BAC444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2136A86"/>
    <w:multiLevelType w:val="multilevel"/>
    <w:tmpl w:val="1116CB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25C68D3"/>
    <w:multiLevelType w:val="multilevel"/>
    <w:tmpl w:val="576E6E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E664129"/>
    <w:multiLevelType w:val="hybridMultilevel"/>
    <w:tmpl w:val="FA681696"/>
    <w:lvl w:ilvl="0" w:tplc="CB9A8C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4C99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568AF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D086B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B9A87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9FC75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2BCE4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4E20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4CE75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66DB2956"/>
    <w:multiLevelType w:val="multilevel"/>
    <w:tmpl w:val="E7704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6AF32EF2"/>
    <w:multiLevelType w:val="multilevel"/>
    <w:tmpl w:val="86BC654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1"/>
  </w:num>
  <w:num w:numId="3">
    <w:abstractNumId w:val="10"/>
  </w:num>
  <w:num w:numId="4">
    <w:abstractNumId w:val="7"/>
  </w:num>
  <w:num w:numId="5">
    <w:abstractNumId w:val="13"/>
  </w:num>
  <w:num w:numId="6">
    <w:abstractNumId w:val="2"/>
  </w:num>
  <w:num w:numId="7">
    <w:abstractNumId w:val="8"/>
  </w:num>
  <w:num w:numId="8">
    <w:abstractNumId w:val="12"/>
  </w:num>
  <w:num w:numId="9">
    <w:abstractNumId w:val="5"/>
  </w:num>
  <w:num w:numId="10">
    <w:abstractNumId w:val="0"/>
  </w:num>
  <w:num w:numId="11">
    <w:abstractNumId w:val="4"/>
  </w:num>
  <w:num w:numId="12">
    <w:abstractNumId w:val="6"/>
  </w:num>
  <w:num w:numId="13">
    <w:abstractNumId w:val="11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34332"/>
    <w:rsid w:val="00050797"/>
    <w:rsid w:val="000827A4"/>
    <w:rsid w:val="000F4A53"/>
    <w:rsid w:val="002D0622"/>
    <w:rsid w:val="00362A1B"/>
    <w:rsid w:val="003E3F58"/>
    <w:rsid w:val="005706A3"/>
    <w:rsid w:val="005F3C7F"/>
    <w:rsid w:val="006C0E0D"/>
    <w:rsid w:val="008A152E"/>
    <w:rsid w:val="009632CE"/>
    <w:rsid w:val="00986F06"/>
    <w:rsid w:val="00D47470"/>
    <w:rsid w:val="00ED4AA0"/>
    <w:rsid w:val="00F34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BFBD3"/>
  <w15:docId w15:val="{3709675B-2281-4028-A9FE-79F78878C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6F06"/>
  </w:style>
  <w:style w:type="paragraph" w:styleId="2">
    <w:name w:val="heading 2"/>
    <w:basedOn w:val="a"/>
    <w:link w:val="20"/>
    <w:uiPriority w:val="9"/>
    <w:qFormat/>
    <w:rsid w:val="00F3433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43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4332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F34332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5">
    <w:name w:val="Normal (Web)"/>
    <w:basedOn w:val="a"/>
    <w:uiPriority w:val="99"/>
    <w:semiHidden/>
    <w:unhideWhenUsed/>
    <w:rsid w:val="00F343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F34332"/>
    <w:rPr>
      <w:b/>
      <w:bCs/>
    </w:rPr>
  </w:style>
  <w:style w:type="paragraph" w:styleId="a7">
    <w:name w:val="List Paragraph"/>
    <w:basedOn w:val="a"/>
    <w:uiPriority w:val="34"/>
    <w:qFormat/>
    <w:rsid w:val="005706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442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182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82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62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217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94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171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111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920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801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0714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339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8857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6589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98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94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2910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058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060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487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365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828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010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75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445</Words>
  <Characters>2539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Jaguar</cp:lastModifiedBy>
  <cp:revision>14</cp:revision>
  <dcterms:created xsi:type="dcterms:W3CDTF">2020-09-16T14:36:00Z</dcterms:created>
  <dcterms:modified xsi:type="dcterms:W3CDTF">2024-09-18T20:40:00Z</dcterms:modified>
</cp:coreProperties>
</file>